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350"/>
      </w:tblGrid>
      <w:tr>
        <w:trPr>
          <w:trHeight w:val="1" w:hRule="atLeast"/>
          <w:jc w:val="left"/>
        </w:trPr>
        <w:tc>
          <w:tcPr>
            <w:tcW w:w="9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Open Sans" w:hAnsi="Open Sans" w:cs="Open Sans" w:eastAsia="Open Sans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SEPA – Lastschriftmandat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Open Sans" w:hAnsi="Open Sans" w:cs="Open Sans" w:eastAsia="Open Sans"/>
                <w:color w:val="auto"/>
                <w:spacing w:val="0"/>
                <w:position w:val="0"/>
                <w:sz w:val="22"/>
                <w:shd w:fill="auto" w:val="clear"/>
              </w:rPr>
              <w:t xml:space="preserve">für SEPA-Basis-Lastschriftverfahren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Open Sans" w:hAnsi="Open Sans" w:cs="Open Sans" w:eastAsia="Open Sans"/>
          <w:color w:val="auto"/>
          <w:spacing w:val="0"/>
          <w:position w:val="0"/>
          <w:sz w:val="18"/>
          <w:shd w:fill="FFFF00" w:val="clear"/>
        </w:rPr>
      </w:pPr>
    </w:p>
    <w:tbl>
      <w:tblPr/>
      <w:tblGrid>
        <w:gridCol w:w="4957"/>
      </w:tblGrid>
      <w:tr>
        <w:trPr>
          <w:trHeight w:val="1" w:hRule="atLeast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Name und Anschrift des Zahlungsempfängers (Gläubiger)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Schulverein Hottenstein e.V.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Wittener Str. 144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42279 Wuppertal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Gläubiger-Identifikationsnummer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DE73ZZZ00001096016</w:t>
            </w:r>
          </w:p>
        </w:tc>
      </w:tr>
      <w:tr>
        <w:trPr>
          <w:trHeight w:val="1" w:hRule="atLeast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Mandatsreferenz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Open Sans" w:hAnsi="Open Sans" w:cs="Open Sans" w:eastAsia="Open Sans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Open Sans" w:hAnsi="Open Sans" w:cs="Open Sans" w:eastAsia="Open Sans"/>
          <w:b/>
          <w:i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Open Sans" w:hAnsi="Open Sans" w:cs="Open Sans" w:eastAsia="Open Sans"/>
          <w:i/>
          <w:color w:val="auto"/>
          <w:spacing w:val="0"/>
          <w:position w:val="0"/>
          <w:sz w:val="18"/>
          <w:shd w:fill="auto" w:val="clear"/>
        </w:rPr>
        <w:tab/>
        <w:tab/>
      </w:r>
    </w:p>
    <w:p>
      <w:pPr>
        <w:spacing w:before="0" w:after="160" w:line="259"/>
        <w:ind w:right="0" w:left="0" w:firstLine="0"/>
        <w:jc w:val="left"/>
        <w:rPr>
          <w:rFonts w:ascii="Open Sans" w:hAnsi="Open Sans" w:cs="Open Sans" w:eastAsia="Open Sans"/>
          <w:color w:val="auto"/>
          <w:spacing w:val="0"/>
          <w:position w:val="0"/>
          <w:sz w:val="18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18"/>
          <w:shd w:fill="auto" w:val="clear"/>
        </w:rPr>
        <w:t xml:space="preserve">Ich/Wir ermächtige(n) [Name des Zahlungsempfängers], Zahlungen von meinem/unserem Konto mittels Lastschrift einzuziehen. Zugleich weise(n) ich/wir mein/unser Kreditinstitut an, die von [Name des Zahlungsempfängers] auf mein/unser Konto gezogenen Lastschriften einzulösen.</w:t>
      </w:r>
    </w:p>
    <w:p>
      <w:pPr>
        <w:spacing w:before="0" w:after="160" w:line="259"/>
        <w:ind w:right="0" w:left="0" w:firstLine="0"/>
        <w:jc w:val="left"/>
        <w:rPr>
          <w:rFonts w:ascii="Open Sans" w:hAnsi="Open Sans" w:cs="Open Sans" w:eastAsia="Open Sans"/>
          <w:color w:val="auto"/>
          <w:spacing w:val="0"/>
          <w:position w:val="0"/>
          <w:sz w:val="18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18"/>
          <w:shd w:fill="auto" w:val="clear"/>
        </w:rPr>
        <w:t xml:space="preserve">Hinweis: Ich kann/Wir können innerhalb von acht Wochen, beginnend mit dem Belastungsdatum, die Erstattung des belasteten Betrags verlangen. Es gelten dabei die mit meinem/unserem Kreditinstitut vereinbarten Bedingungen.</w:t>
      </w:r>
    </w:p>
    <w:tbl>
      <w:tblPr/>
      <w:tblGrid>
        <w:gridCol w:w="9350"/>
      </w:tblGrid>
      <w:tr>
        <w:trPr>
          <w:trHeight w:val="1" w:hRule="atLeast"/>
          <w:jc w:val="left"/>
        </w:trPr>
        <w:tc>
          <w:tcPr>
            <w:tcW w:w="9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Kontoinhaber (Vorname, Name)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Straße und Hausnummer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PLZ und Ort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Land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75"/>
        <w:gridCol w:w="4675"/>
      </w:tblGrid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IBAN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BIC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75"/>
        <w:gridCol w:w="4675"/>
      </w:tblGrid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Ort und Datum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Open Sans" w:hAnsi="Open Sans" w:cs="Open Sans" w:eastAsia="Open Sans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Unterschrift(en)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FFFF00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